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9E6D1" w14:textId="4BA563FC" w:rsidR="00C50EAC" w:rsidRDefault="00C50EAC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Souhrnné prohlášení dodavatele</w:t>
      </w:r>
      <w:r w:rsidR="00686CB4">
        <w:rPr>
          <w:rFonts w:ascii="Arial" w:hAnsi="Arial" w:cs="Arial"/>
          <w:b/>
          <w:bCs/>
          <w:sz w:val="24"/>
          <w:szCs w:val="32"/>
        </w:rPr>
        <w:t xml:space="preserve"> – technická specifikace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46"/>
        <w:gridCol w:w="6516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F15DC2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F270D3" w:rsidRPr="00CB5F85" w14:paraId="2D517B4C" w14:textId="77777777" w:rsidTr="005B4653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34B4A2A6" w14:textId="77777777" w:rsidR="00F270D3" w:rsidRPr="00A4279A" w:rsidRDefault="00F270D3" w:rsidP="00F270D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4279A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595" w:type="pct"/>
            <w:vAlign w:val="center"/>
          </w:tcPr>
          <w:p w14:paraId="10D09785" w14:textId="1D2235B5" w:rsidR="00F270D3" w:rsidRPr="001E43FD" w:rsidRDefault="00F270D3" w:rsidP="00F270D3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18"/>
                <w:highlight w:val="yellow"/>
              </w:rPr>
            </w:pPr>
            <w:r w:rsidRPr="00056943">
              <w:rPr>
                <w:rFonts w:ascii="Arial" w:hAnsi="Arial" w:cs="Arial"/>
                <w:b/>
                <w:sz w:val="20"/>
                <w:szCs w:val="18"/>
              </w:rPr>
              <w:t>Komunální FVE –</w:t>
            </w:r>
            <w:r>
              <w:rPr>
                <w:rFonts w:ascii="Arial" w:hAnsi="Arial" w:cs="Arial"/>
                <w:b/>
                <w:sz w:val="20"/>
                <w:szCs w:val="18"/>
              </w:rPr>
              <w:t>Staré Smrkovice</w:t>
            </w:r>
          </w:p>
        </w:tc>
      </w:tr>
      <w:tr w:rsidR="00F270D3" w:rsidRPr="00CB5F85" w14:paraId="7F9DFF82" w14:textId="77777777" w:rsidTr="005B4653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29F3CC02" w14:textId="77777777" w:rsidR="00F270D3" w:rsidRPr="00CB5F85" w:rsidRDefault="00F270D3" w:rsidP="00F270D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595" w:type="pct"/>
            <w:vAlign w:val="center"/>
          </w:tcPr>
          <w:p w14:paraId="08E62173" w14:textId="0D661269" w:rsidR="00F270D3" w:rsidRPr="001E43FD" w:rsidRDefault="00F270D3" w:rsidP="00F270D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32E7D">
              <w:rPr>
                <w:rFonts w:ascii="Arial" w:hAnsi="Arial" w:cs="Arial"/>
                <w:sz w:val="20"/>
                <w:szCs w:val="20"/>
              </w:rPr>
              <w:t>Obec Staré Smrkovice, IČO 00035513, se sídlem Staré Smrkovice 90, PSČ 50801</w:t>
            </w:r>
            <w:r w:rsidRPr="00D32E7D">
              <w:rPr>
                <w:rFonts w:ascii="Arial" w:hAnsi="Arial" w:cs="Arial"/>
                <w:sz w:val="20"/>
                <w:szCs w:val="20"/>
              </w:rPr>
              <w:tab/>
            </w:r>
            <w:r w:rsidRPr="00D32E7D">
              <w:rPr>
                <w:rFonts w:ascii="Arial" w:hAnsi="Arial" w:cs="Arial"/>
                <w:sz w:val="20"/>
                <w:szCs w:val="20"/>
              </w:rPr>
              <w:tab/>
            </w:r>
            <w:r w:rsidRPr="00D32E7D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5658A" w:rsidRPr="00CB5F85" w14:paraId="4A0804ED" w14:textId="77777777" w:rsidTr="005B4653">
        <w:tc>
          <w:tcPr>
            <w:tcW w:w="1405" w:type="pct"/>
            <w:shd w:val="clear" w:color="auto" w:fill="F2F2F2" w:themeFill="background1" w:themeFillShade="F2"/>
          </w:tcPr>
          <w:p w14:paraId="6B600A0C" w14:textId="77777777" w:rsidR="00C5658A" w:rsidRPr="00CB5F85" w:rsidRDefault="00C5658A" w:rsidP="00656DB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595" w:type="pct"/>
            <w:vAlign w:val="center"/>
          </w:tcPr>
          <w:p w14:paraId="5E6E56E2" w14:textId="7D426D95" w:rsidR="00C5658A" w:rsidRPr="00CB5F85" w:rsidRDefault="00656DB7" w:rsidP="00656DB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Výběrové řízení veřejné zakázky malého rozsahu </w:t>
            </w:r>
            <w:r w:rsidR="00DB36CB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1E43FD">
              <w:rPr>
                <w:rFonts w:ascii="Arial" w:hAnsi="Arial" w:cs="Arial"/>
                <w:sz w:val="20"/>
                <w:szCs w:val="20"/>
              </w:rPr>
              <w:t>dodávky</w:t>
            </w:r>
          </w:p>
        </w:tc>
      </w:tr>
    </w:tbl>
    <w:p w14:paraId="30B1D65C" w14:textId="77777777" w:rsidR="00B37081" w:rsidRPr="00CB5F85" w:rsidRDefault="00B37081" w:rsidP="000724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46"/>
        <w:gridCol w:w="6516"/>
      </w:tblGrid>
      <w:tr w:rsidR="00C5658A" w:rsidRPr="00CB5F85" w14:paraId="15BAF9DD" w14:textId="77777777" w:rsidTr="00C5658A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1E43FD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41105140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595" w:type="pct"/>
          </w:tcPr>
          <w:p w14:paraId="2A09E668" w14:textId="77777777" w:rsidR="00C5658A" w:rsidRPr="004F2C8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 xml:space="preserve">[doplní </w:t>
            </w:r>
            <w:r w:rsidR="00CB5F85" w:rsidRPr="004F2C82">
              <w:rPr>
                <w:rFonts w:ascii="Arial" w:hAnsi="Arial" w:cs="Arial"/>
                <w:sz w:val="20"/>
                <w:szCs w:val="20"/>
                <w:highlight w:val="cyan"/>
              </w:rPr>
              <w:t>dodavatel</w:t>
            </w: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]</w:t>
            </w:r>
          </w:p>
        </w:tc>
      </w:tr>
      <w:tr w:rsidR="00C5658A" w:rsidRPr="00CB5F85" w14:paraId="40DB426F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173BD1CD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595" w:type="pct"/>
          </w:tcPr>
          <w:p w14:paraId="6CEC508E" w14:textId="77777777" w:rsidR="00C5658A" w:rsidRPr="004F2C8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 xml:space="preserve">[doplní </w:t>
            </w:r>
            <w:r w:rsidR="00CB5F85" w:rsidRPr="004F2C82">
              <w:rPr>
                <w:rFonts w:ascii="Arial" w:hAnsi="Arial" w:cs="Arial"/>
                <w:sz w:val="20"/>
                <w:szCs w:val="20"/>
                <w:highlight w:val="cyan"/>
              </w:rPr>
              <w:t>dodavatel</w:t>
            </w: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]</w:t>
            </w:r>
          </w:p>
        </w:tc>
      </w:tr>
      <w:tr w:rsidR="001D5358" w:rsidRPr="00CB5F85" w14:paraId="7B214C89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36907710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595" w:type="pct"/>
          </w:tcPr>
          <w:p w14:paraId="5F347960" w14:textId="77777777" w:rsidR="001D5358" w:rsidRPr="004F2C82" w:rsidRDefault="002F28C1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  <w:tr w:rsidR="00C5658A" w:rsidRPr="00CB5F85" w14:paraId="573754C3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47821CDA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595" w:type="pct"/>
          </w:tcPr>
          <w:p w14:paraId="6599C56A" w14:textId="77777777" w:rsidR="00C5658A" w:rsidRPr="004F2C8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 xml:space="preserve">[doplní </w:t>
            </w:r>
            <w:r w:rsidR="00CB5F85" w:rsidRPr="004F2C82">
              <w:rPr>
                <w:rFonts w:ascii="Arial" w:hAnsi="Arial" w:cs="Arial"/>
                <w:sz w:val="20"/>
                <w:szCs w:val="20"/>
                <w:highlight w:val="cyan"/>
              </w:rPr>
              <w:t>dodavatel</w:t>
            </w: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]</w:t>
            </w:r>
          </w:p>
        </w:tc>
      </w:tr>
    </w:tbl>
    <w:p w14:paraId="00BBB434" w14:textId="77777777" w:rsidR="001D5358" w:rsidRDefault="001D5358" w:rsidP="000724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46"/>
        <w:gridCol w:w="6516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1E43FD">
        <w:tc>
          <w:tcPr>
            <w:tcW w:w="1405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595" w:type="pct"/>
          </w:tcPr>
          <w:p w14:paraId="651D986C" w14:textId="77777777" w:rsidR="001D5358" w:rsidRPr="004F2C8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  <w:tr w:rsidR="001D5358" w:rsidRPr="00CB5F85" w14:paraId="6A5DD840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595" w:type="pct"/>
          </w:tcPr>
          <w:p w14:paraId="0160670C" w14:textId="77777777" w:rsidR="001D5358" w:rsidRPr="004F2C8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  <w:tr w:rsidR="001D5358" w:rsidRPr="00CB5F85" w14:paraId="2FA61BB5" w14:textId="77777777" w:rsidTr="001E43FD">
        <w:tc>
          <w:tcPr>
            <w:tcW w:w="1405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595" w:type="pct"/>
          </w:tcPr>
          <w:p w14:paraId="3F65637A" w14:textId="77777777" w:rsidR="001D5358" w:rsidRPr="004F2C8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F2C82">
              <w:rPr>
                <w:rFonts w:ascii="Arial" w:hAnsi="Arial" w:cs="Arial"/>
                <w:sz w:val="20"/>
                <w:szCs w:val="20"/>
                <w:highlight w:val="cyan"/>
              </w:rPr>
              <w:t>[doplní dodavatel]</w:t>
            </w:r>
          </w:p>
        </w:tc>
      </w:tr>
    </w:tbl>
    <w:p w14:paraId="6AC3EA57" w14:textId="77777777" w:rsidR="007A16F3" w:rsidRDefault="007A16F3" w:rsidP="007A16F3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7A16F3">
        <w:rPr>
          <w:rFonts w:ascii="Arial" w:hAnsi="Arial" w:cs="Arial"/>
          <w:b/>
          <w:bCs/>
          <w:sz w:val="24"/>
          <w:szCs w:val="32"/>
        </w:rPr>
        <w:t>Technická specifikace</w:t>
      </w:r>
    </w:p>
    <w:p w14:paraId="17704671" w14:textId="1D72D814" w:rsidR="00686CB4" w:rsidRPr="00686CB4" w:rsidRDefault="00686CB4" w:rsidP="00686CB4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 w:rsidRPr="00686CB4">
        <w:rPr>
          <w:rFonts w:ascii="Arial" w:hAnsi="Arial" w:cs="Arial"/>
          <w:color w:val="FF0000"/>
          <w:sz w:val="20"/>
          <w:szCs w:val="24"/>
        </w:rPr>
        <w:t>Dodavatel je povinen dodržet charakter technologie stanovený projektovou dokumentací (např. nízkonapěťový/vysokonapěťový systém, střídač s či bez transformátoru apod.)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</w:p>
    <w:tbl>
      <w:tblPr>
        <w:tblStyle w:val="Mkatabulky1"/>
        <w:tblW w:w="5000" w:type="pct"/>
        <w:tblInd w:w="0" w:type="dxa"/>
        <w:tblLook w:val="04A0" w:firstRow="1" w:lastRow="0" w:firstColumn="1" w:lastColumn="0" w:noHBand="0" w:noVBand="1"/>
      </w:tblPr>
      <w:tblGrid>
        <w:gridCol w:w="1893"/>
        <w:gridCol w:w="1722"/>
        <w:gridCol w:w="7"/>
        <w:gridCol w:w="1715"/>
        <w:gridCol w:w="1865"/>
        <w:gridCol w:w="1860"/>
      </w:tblGrid>
      <w:tr w:rsidR="007A16F3" w:rsidRPr="00723145" w14:paraId="5CD9C966" w14:textId="77777777" w:rsidTr="00686CB4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02007E" w14:textId="6C8911BC" w:rsidR="007A16F3" w:rsidRDefault="007A16F3" w:rsidP="009D1EAE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  <w:r w:rsidRPr="000F2674">
              <w:rPr>
                <w:rFonts w:ascii="Arial" w:hAnsi="Arial" w:cs="Arial"/>
                <w:bCs/>
                <w:sz w:val="20"/>
                <w:szCs w:val="20"/>
              </w:rPr>
              <w:t xml:space="preserve">01 – </w:t>
            </w:r>
            <w:r w:rsidR="00F270D3" w:rsidRPr="00F270D3">
              <w:rPr>
                <w:rFonts w:ascii="Arial" w:hAnsi="Arial" w:cs="Arial"/>
                <w:bCs/>
                <w:sz w:val="20"/>
                <w:szCs w:val="20"/>
              </w:rPr>
              <w:t>Staré Smrkovice 80</w:t>
            </w:r>
          </w:p>
        </w:tc>
      </w:tr>
      <w:tr w:rsidR="00686CB4" w:rsidRPr="00723145" w14:paraId="2DFB4010" w14:textId="77777777" w:rsidTr="00686CB4"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E668CF" w14:textId="5CBC05A3" w:rsidR="00686CB4" w:rsidRPr="000F2674" w:rsidRDefault="00686CB4" w:rsidP="009D1EAE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Položka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4FBA39" w14:textId="279E1A69" w:rsidR="00686CB4" w:rsidRPr="000F2674" w:rsidRDefault="00686CB4" w:rsidP="009D1EAE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Výrobce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A7DB46" w14:textId="222FDD2A" w:rsidR="00686CB4" w:rsidRPr="000F2674" w:rsidRDefault="00686CB4" w:rsidP="009D1EAE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Model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3D99A" w14:textId="089E9D28" w:rsidR="00686CB4" w:rsidRPr="000F2674" w:rsidRDefault="00686CB4" w:rsidP="009D1EAE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Počet kusů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6655ED" w14:textId="7719FCE2" w:rsidR="00686CB4" w:rsidRPr="000F2674" w:rsidRDefault="00686CB4" w:rsidP="009D1EAE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Doklad</w:t>
            </w:r>
          </w:p>
        </w:tc>
      </w:tr>
      <w:tr w:rsidR="00686CB4" w:rsidRPr="00723145" w14:paraId="0C879CDF" w14:textId="77777777" w:rsidTr="00686CB4"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102FFD" w14:textId="77777777" w:rsidR="00686CB4" w:rsidRPr="00686CB4" w:rsidRDefault="00686CB4" w:rsidP="00686CB4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CB4">
              <w:rPr>
                <w:rFonts w:ascii="Arial" w:hAnsi="Arial" w:cs="Arial"/>
                <w:b/>
                <w:bCs/>
                <w:sz w:val="18"/>
                <w:szCs w:val="18"/>
              </w:rPr>
              <w:t>Střídač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7D1" w14:textId="33D493AE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B3FF" w14:textId="0EA15471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3AA" w14:textId="498D79B0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DBFE5" w14:textId="004B1ED7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686CB4">
              <w:rPr>
                <w:rFonts w:ascii="Arial" w:hAnsi="Arial" w:cs="Arial"/>
                <w:bCs/>
                <w:sz w:val="18"/>
                <w:szCs w:val="18"/>
              </w:rPr>
              <w:t>Dodavatel vloží do nabídky datasheet, certifikát, technický list či jiný relevantní doklad výrobce, ze kterého budou vyplývat technické parametry nabízeného zařízení či systému</w:t>
            </w:r>
          </w:p>
        </w:tc>
      </w:tr>
      <w:tr w:rsidR="00686CB4" w:rsidRPr="00723145" w14:paraId="3BEE477E" w14:textId="77777777" w:rsidTr="00686CB4"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32E38B" w14:textId="1500E155" w:rsidR="00686CB4" w:rsidRPr="00686CB4" w:rsidRDefault="00686CB4" w:rsidP="00686CB4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CB4">
              <w:rPr>
                <w:rFonts w:ascii="Arial" w:hAnsi="Arial" w:cs="Arial"/>
                <w:b/>
                <w:bCs/>
                <w:sz w:val="18"/>
                <w:szCs w:val="18"/>
              </w:rPr>
              <w:t>FV panely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5DC" w14:textId="7D32491B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502" w14:textId="5E3128B3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40A2" w14:textId="53823824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157B4" w14:textId="77777777" w:rsidR="00686CB4" w:rsidRPr="004F2C82" w:rsidRDefault="00686CB4" w:rsidP="00686CB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</w:tr>
      <w:tr w:rsidR="00686CB4" w:rsidRPr="00723145" w14:paraId="70000085" w14:textId="77777777" w:rsidTr="00686CB4"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AE12BE" w14:textId="5DD13D50" w:rsidR="00686CB4" w:rsidRPr="00686CB4" w:rsidRDefault="00686CB4" w:rsidP="00686CB4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CB4">
              <w:rPr>
                <w:rFonts w:ascii="Arial" w:hAnsi="Arial" w:cs="Arial"/>
                <w:b/>
                <w:bCs/>
                <w:sz w:val="18"/>
                <w:szCs w:val="18"/>
              </w:rPr>
              <w:t>Rozvaděč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A89" w14:textId="0D2B9B48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8D2" w14:textId="1EF336F7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BF7" w14:textId="45B0A9CD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CAE1A" w14:textId="77777777" w:rsidR="00686CB4" w:rsidRPr="004F2C82" w:rsidRDefault="00686CB4" w:rsidP="00686CB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</w:tr>
      <w:tr w:rsidR="00686CB4" w:rsidRPr="00723145" w14:paraId="18ED3DD1" w14:textId="77777777" w:rsidTr="00686CB4"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D9241C" w14:textId="3F2A122F" w:rsidR="00686CB4" w:rsidRPr="00686CB4" w:rsidRDefault="00686CB4" w:rsidP="00686CB4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CB4">
              <w:rPr>
                <w:rFonts w:ascii="Arial" w:hAnsi="Arial" w:cs="Arial"/>
                <w:b/>
                <w:bCs/>
                <w:sz w:val="18"/>
                <w:szCs w:val="18"/>
              </w:rPr>
              <w:t>Bateriové úložiště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09FC" w14:textId="5CF0C00B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AC9" w14:textId="739076B2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55E0" w14:textId="256EE674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5543C" w14:textId="77777777" w:rsidR="00686CB4" w:rsidRPr="004F2C82" w:rsidRDefault="00686CB4" w:rsidP="00686CB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</w:tr>
      <w:tr w:rsidR="00686CB4" w:rsidRPr="00723145" w14:paraId="3ABF0759" w14:textId="77777777" w:rsidTr="00686CB4"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ADD37F" w14:textId="4C087309" w:rsidR="00686CB4" w:rsidRPr="00686CB4" w:rsidRDefault="00686CB4" w:rsidP="00686CB4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CB4">
              <w:rPr>
                <w:rFonts w:ascii="Arial" w:hAnsi="Arial" w:cs="Arial"/>
                <w:b/>
                <w:bCs/>
                <w:sz w:val="18"/>
                <w:szCs w:val="18"/>
              </w:rPr>
              <w:t>Systém energetického managementu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4E6" w14:textId="1B044A41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A60" w14:textId="08268A1F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127" w14:textId="2A8BC6D6" w:rsidR="00686CB4" w:rsidRPr="00686CB4" w:rsidRDefault="00686CB4" w:rsidP="00686CB4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686CB4">
              <w:rPr>
                <w:rFonts w:ascii="Arial" w:hAnsi="Arial" w:cs="Arial"/>
                <w:sz w:val="18"/>
                <w:szCs w:val="18"/>
                <w:highlight w:val="cyan"/>
              </w:rPr>
              <w:t>[doplní dodavatel]</w:t>
            </w:r>
          </w:p>
        </w:tc>
        <w:tc>
          <w:tcPr>
            <w:tcW w:w="10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B8F" w14:textId="77777777" w:rsidR="00686CB4" w:rsidRPr="004F2C82" w:rsidRDefault="00686CB4" w:rsidP="00686CB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</w:tr>
    </w:tbl>
    <w:p w14:paraId="4444F80D" w14:textId="2A195BFA" w:rsidR="00142391" w:rsidRPr="006D3F7A" w:rsidRDefault="00142391" w:rsidP="00142391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6D3F7A">
        <w:rPr>
          <w:rFonts w:ascii="Arial" w:hAnsi="Arial" w:cs="Arial"/>
          <w:b/>
          <w:bCs/>
          <w:color w:val="FF0000"/>
          <w:sz w:val="20"/>
          <w:szCs w:val="20"/>
        </w:rPr>
        <w:t xml:space="preserve">Dodavatel </w:t>
      </w:r>
      <w:r w:rsidR="00686CB4">
        <w:rPr>
          <w:rFonts w:ascii="Arial" w:hAnsi="Arial" w:cs="Arial"/>
          <w:b/>
          <w:bCs/>
          <w:color w:val="FF0000"/>
          <w:sz w:val="20"/>
          <w:szCs w:val="20"/>
        </w:rPr>
        <w:t xml:space="preserve">dále </w:t>
      </w:r>
      <w:r w:rsidRPr="006D3F7A">
        <w:rPr>
          <w:rFonts w:ascii="Arial" w:hAnsi="Arial" w:cs="Arial"/>
          <w:b/>
          <w:bCs/>
          <w:color w:val="FF0000"/>
          <w:sz w:val="20"/>
          <w:szCs w:val="20"/>
        </w:rPr>
        <w:t>čestně prohlašuje, že jím nabízené plnění splňuje dále uvedené minimální technické parametry a že součástí nabídky doplňuje doklady, z nichž vyplývá splnění uvedených parametrů.</w:t>
      </w:r>
    </w:p>
    <w:tbl>
      <w:tblPr>
        <w:tblW w:w="501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4108"/>
        <w:gridCol w:w="15"/>
      </w:tblGrid>
      <w:tr w:rsidR="00A04B19" w:rsidRPr="00BF3EFA" w14:paraId="7269771F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972714A" w14:textId="77777777" w:rsidR="00A04B19" w:rsidRPr="00BF3EFA" w:rsidRDefault="00A04B19" w:rsidP="000379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PARAMETR</w:t>
            </w:r>
          </w:p>
          <w:p w14:paraId="23C1E938" w14:textId="2E787ACF" w:rsidR="00A04B19" w:rsidRPr="00BF3EFA" w:rsidRDefault="00A04B19" w:rsidP="000379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28D79B31" w14:textId="52DF4234" w:rsidR="00A04B19" w:rsidRPr="0064377F" w:rsidRDefault="00A04B19" w:rsidP="00037916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Odkaz na dokument, ze kterého splnění parametru vyplývá či slovní popis, ze kterého je splnění parametru zjevné</w:t>
            </w:r>
          </w:p>
        </w:tc>
      </w:tr>
      <w:tr w:rsidR="00A04B19" w:rsidRPr="00BF3EFA" w14:paraId="6CE9D09B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9BEA" w14:textId="683FA6CC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Fotovoltaické moduly monofaciální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certifikát </w:t>
            </w:r>
            <w:r w:rsidRPr="00BF3EFA">
              <w:rPr>
                <w:rFonts w:ascii="Arial" w:hAnsi="Arial" w:cs="Arial"/>
                <w:sz w:val="20"/>
                <w:szCs w:val="20"/>
              </w:rPr>
              <w:t>IEC 61215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F5C04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0462B764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2B58" w14:textId="6958A6B9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Fotovoltaické moduly monofaciální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certifikát </w:t>
            </w:r>
            <w:r w:rsidRPr="00BF3EFA">
              <w:rPr>
                <w:rFonts w:ascii="Arial" w:hAnsi="Arial" w:cs="Arial"/>
                <w:sz w:val="20"/>
                <w:szCs w:val="20"/>
              </w:rPr>
              <w:t>IEC 61730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A8811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46A40AAD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5708" w14:textId="714816C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Měniče nízkonapěťové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certifik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á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t IEC 62116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3C472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79104CBB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8BC6" w14:textId="5CF4414D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Měniče nízkonapěťové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certifik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á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t IEC 61000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8F15D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1F2339DD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1714" w14:textId="07B12FD1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Elektrické akumulátory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certifik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á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t IEC 630056:2020 nebo IEC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62619:2017 nebo IEC 62620:2014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851B4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2D4F8894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F915F" w14:textId="77777777" w:rsidR="00A04B19" w:rsidRPr="004A4AAB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Rozvaděč – certifik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á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t EN 61439:2012</w:t>
            </w:r>
          </w:p>
          <w:p w14:paraId="1855F385" w14:textId="1348D5A3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(v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ýr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obn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í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 xml:space="preserve"> dokumentace dle normy nebo certifik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á</w:t>
            </w:r>
            <w:r w:rsidRPr="004A4AAB">
              <w:rPr>
                <w:rFonts w:ascii="Arial" w:eastAsia="Times New Roman" w:hAnsi="Arial" w:cs="Arial"/>
                <w:sz w:val="20"/>
                <w:szCs w:val="20"/>
              </w:rPr>
              <w:t>t)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BF981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142391" w:rsidRPr="00BF3EFA" w14:paraId="6CF23CC8" w14:textId="77777777" w:rsidTr="00037916">
        <w:trPr>
          <w:gridAfter w:val="1"/>
          <w:wAfter w:w="8" w:type="pct"/>
          <w:trHeight w:val="288"/>
        </w:trPr>
        <w:tc>
          <w:tcPr>
            <w:tcW w:w="49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3770E0" w14:textId="77777777" w:rsidR="00142391" w:rsidRPr="00BF3EFA" w:rsidRDefault="00142391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ÚČINNOST</w:t>
            </w:r>
          </w:p>
        </w:tc>
      </w:tr>
      <w:tr w:rsidR="00A04B19" w:rsidRPr="00BF3EFA" w14:paraId="1B5560D8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D539" w14:textId="5BC541BB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Fotovoltaické moduly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účinnost minimálně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19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1D641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7E609E7C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62855" w14:textId="254B9C16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Měniče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Euro účinnost minimálně 97 %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25AF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142391" w:rsidRPr="00BF3EFA" w14:paraId="162CB834" w14:textId="77777777" w:rsidTr="00037916">
        <w:trPr>
          <w:gridAfter w:val="1"/>
          <w:wAfter w:w="8" w:type="pct"/>
          <w:trHeight w:val="288"/>
        </w:trPr>
        <w:tc>
          <w:tcPr>
            <w:tcW w:w="49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ACFB2C" w14:textId="77777777" w:rsidR="00142391" w:rsidRPr="00BF3EFA" w:rsidRDefault="00142391" w:rsidP="00037916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BEZPEČNOST</w:t>
            </w:r>
          </w:p>
        </w:tc>
      </w:tr>
      <w:tr w:rsidR="00A04B19" w:rsidRPr="00BF3EFA" w14:paraId="49D35727" w14:textId="77777777" w:rsidTr="00A04B19">
        <w:trPr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05CD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Rozpětí pracovní teploty bateriových modulů pro nabíjení min. </w:t>
            </w:r>
            <w:r w:rsidRPr="00BF3EFA">
              <w:rPr>
                <w:rFonts w:ascii="Arial" w:eastAsia="STZhongsong" w:hAnsi="Arial" w:cs="Arial"/>
                <w:bCs/>
                <w:sz w:val="20"/>
                <w:szCs w:val="20"/>
              </w:rPr>
              <w:t>10</w:t>
            </w:r>
            <w:r w:rsidRPr="00BF3EFA">
              <w:rPr>
                <w:rFonts w:ascii="Cambria Math" w:eastAsia="STZhongsong" w:hAnsi="Cambria Math" w:cs="Cambria Math"/>
                <w:bCs/>
                <w:sz w:val="20"/>
                <w:szCs w:val="20"/>
              </w:rPr>
              <w:t>℃</w:t>
            </w:r>
            <w:r w:rsidRPr="00BF3EFA">
              <w:rPr>
                <w:rFonts w:ascii="Arial" w:eastAsia="STZhongsong" w:hAnsi="Arial" w:cs="Arial"/>
                <w:bCs/>
                <w:sz w:val="20"/>
                <w:szCs w:val="20"/>
              </w:rPr>
              <w:t>~50</w:t>
            </w:r>
            <w:r w:rsidRPr="00BF3EFA">
              <w:rPr>
                <w:rFonts w:ascii="Cambria Math" w:eastAsia="STZhongsong" w:hAnsi="Cambria Math" w:cs="Cambria Math"/>
                <w:bCs/>
                <w:sz w:val="20"/>
                <w:szCs w:val="20"/>
              </w:rPr>
              <w:t>℃</w:t>
            </w: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99BF6FD" w14:textId="32068CAC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>(dle konkrétních podmínek instalace)</w:t>
            </w:r>
          </w:p>
        </w:tc>
        <w:tc>
          <w:tcPr>
            <w:tcW w:w="22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EFB17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560C5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6A76044B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533A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STZhongsong" w:hAnsi="Arial" w:cs="Arial"/>
                <w:bCs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 xml:space="preserve">Rozpětí pracovní teploty bateriových modulů pro vybíjení min. </w:t>
            </w:r>
            <w:r w:rsidRPr="00BF3EFA">
              <w:rPr>
                <w:rFonts w:ascii="Arial" w:eastAsia="STZhongsong" w:hAnsi="Arial" w:cs="Arial"/>
                <w:bCs/>
                <w:sz w:val="20"/>
                <w:szCs w:val="20"/>
              </w:rPr>
              <w:t>10</w:t>
            </w:r>
            <w:r w:rsidRPr="00BF3EFA">
              <w:rPr>
                <w:rFonts w:ascii="Cambria Math" w:eastAsia="STZhongsong" w:hAnsi="Cambria Math" w:cs="Cambria Math"/>
                <w:bCs/>
                <w:sz w:val="20"/>
                <w:szCs w:val="20"/>
              </w:rPr>
              <w:t>℃</w:t>
            </w:r>
            <w:r w:rsidRPr="00BF3EFA">
              <w:rPr>
                <w:rFonts w:ascii="Arial" w:eastAsia="STZhongsong" w:hAnsi="Arial" w:cs="Arial"/>
                <w:bCs/>
                <w:sz w:val="20"/>
                <w:szCs w:val="20"/>
              </w:rPr>
              <w:t>~50</w:t>
            </w:r>
            <w:r w:rsidRPr="00BF3EFA">
              <w:rPr>
                <w:rFonts w:ascii="Cambria Math" w:eastAsia="STZhongsong" w:hAnsi="Cambria Math" w:cs="Cambria Math"/>
                <w:bCs/>
                <w:sz w:val="20"/>
                <w:szCs w:val="20"/>
              </w:rPr>
              <w:t>℃</w:t>
            </w:r>
          </w:p>
          <w:p w14:paraId="2F61020C" w14:textId="39FDA0AD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>(dle konkrétních podmínek instalace)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85808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560C5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3E31FB6B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CE7F" w14:textId="7B8F1479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hAnsi="Arial" w:cs="Arial"/>
                <w:bCs/>
                <w:sz w:val="20"/>
                <w:szCs w:val="20"/>
              </w:rPr>
              <w:t>Dálkové vypnutí PV pole pomocí vzdáleného přístupu ze strany uživatele FVE nebo servisní firmy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3AA1D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560C5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142391" w:rsidRPr="00BF3EFA" w14:paraId="3DF32DF9" w14:textId="77777777" w:rsidTr="00037916">
        <w:trPr>
          <w:gridAfter w:val="1"/>
          <w:wAfter w:w="8" w:type="pct"/>
          <w:trHeight w:val="288"/>
        </w:trPr>
        <w:tc>
          <w:tcPr>
            <w:tcW w:w="4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870C64" w14:textId="77777777" w:rsidR="00142391" w:rsidRPr="00BF3EFA" w:rsidRDefault="00142391" w:rsidP="00037916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KOMUNITNÍ ENERGETIKA A ENERGETICKÝ MANAGEMENT</w:t>
            </w:r>
          </w:p>
        </w:tc>
      </w:tr>
      <w:tr w:rsidR="00A04B19" w:rsidRPr="00BF3EFA" w14:paraId="7CC07423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85C3" w14:textId="708320B2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hAnsi="Arial" w:cs="Arial"/>
                <w:bCs/>
                <w:sz w:val="20"/>
                <w:szCs w:val="20"/>
              </w:rPr>
              <w:t>Součástí řízení fotovoltaického systému je aktivní řízení přetoků do teplé užitkové vody nebo jiného definovaného spotřebiče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E4316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10E3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44820871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D5F2" w14:textId="1270482C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Times New Roman" w:hAnsi="Arial" w:cs="Arial"/>
                <w:sz w:val="20"/>
                <w:szCs w:val="20"/>
              </w:rPr>
              <w:t>Fotovoltaický systém</w:t>
            </w:r>
            <w:r w:rsidRPr="00BF3EFA">
              <w:rPr>
                <w:rFonts w:ascii="Arial" w:hAnsi="Arial" w:cs="Arial"/>
                <w:bCs/>
                <w:sz w:val="20"/>
                <w:szCs w:val="20"/>
              </w:rPr>
              <w:t xml:space="preserve"> umožní zastavit dodávky do sítě v době, kdy spotové ceny jsou záporné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67C0F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10E3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31F1A10D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3612" w14:textId="5C92C01C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eastAsia="STZhongsong" w:hAnsi="Arial" w:cs="Arial"/>
                <w:bCs/>
                <w:sz w:val="20"/>
                <w:szCs w:val="20"/>
              </w:rPr>
              <w:t>Řízené nabíjení/vybíjení baterií podle příkazu integrované nadřazené regulace pro potřeby sdílení elektrické energie v energetickém společenství s jinými odběrnými místy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327FC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10E3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1C5F0FCD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D101" w14:textId="68E8B53C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hAnsi="Arial" w:cs="Arial"/>
                <w:bCs/>
                <w:sz w:val="20"/>
                <w:szCs w:val="20"/>
              </w:rPr>
              <w:t xml:space="preserve">Funkce automatické spínání zátěže externích zařízení členů energetického společenství v případě plného nabití baterie a nedostatečné spotřeby na odběrném místě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BF3EFA">
              <w:rPr>
                <w:rFonts w:ascii="Arial" w:hAnsi="Arial" w:cs="Arial"/>
                <w:bCs/>
                <w:sz w:val="20"/>
                <w:szCs w:val="20"/>
              </w:rPr>
              <w:t xml:space="preserve"> komunikace přes cloud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C0315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10E3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09150ED4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F8D4" w14:textId="49EA7DC8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hAnsi="Arial" w:cs="Arial"/>
                <w:bCs/>
                <w:sz w:val="20"/>
                <w:szCs w:val="20"/>
              </w:rPr>
              <w:t>Monitoring umožní provozovateli zobrazení informací o výrobě, spotřebě a množství přetoků dodaných do sítě za jednotlivé dny, měsíce a roky provozu FVS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689E6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F10E3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603941E2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EC38" w14:textId="079EF3A8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hAnsi="Arial" w:cs="Arial"/>
                <w:bCs/>
                <w:sz w:val="20"/>
                <w:szCs w:val="20"/>
              </w:rPr>
              <w:t>Informace o aktuálním výkonu, aktuálním nákupu z distribuční soustavy, aktuální spotřebě, aktuálním nabíjení nebo vybíjení baterií, s aktualizací dat minimálně 1 x za 30 vteřin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8EF17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10E3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  <w:tr w:rsidR="00A04B19" w:rsidRPr="00BF3EFA" w14:paraId="56A9685D" w14:textId="77777777" w:rsidTr="00A04B19">
        <w:trPr>
          <w:gridAfter w:val="1"/>
          <w:wAfter w:w="8" w:type="pct"/>
          <w:trHeight w:val="288"/>
        </w:trPr>
        <w:tc>
          <w:tcPr>
            <w:tcW w:w="2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7882" w14:textId="54642A22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3EFA">
              <w:rPr>
                <w:rFonts w:ascii="Arial" w:hAnsi="Arial" w:cs="Arial"/>
                <w:bCs/>
                <w:sz w:val="20"/>
                <w:szCs w:val="20"/>
              </w:rPr>
              <w:t xml:space="preserve">Monitoring měniče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BF3EFA">
              <w:rPr>
                <w:rFonts w:ascii="Arial" w:hAnsi="Arial" w:cs="Arial"/>
                <w:bCs/>
                <w:sz w:val="20"/>
                <w:szCs w:val="20"/>
              </w:rPr>
              <w:t xml:space="preserve"> FVS bude napojen na vzdálený monitoring zhotovitele nebo jím pověřené servisní firmy, která bude zajišťovat vzdálenou podporu a servis měniče (servis bude zahrnovat možnost aktualizace software střídače, dálkové zapnutí nebo vypnutí přetoků FVS a další)</w:t>
            </w: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4F575" w14:textId="77777777" w:rsidR="00A04B19" w:rsidRPr="00BF3EFA" w:rsidRDefault="00A04B19" w:rsidP="00037916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10E3">
              <w:rPr>
                <w:rFonts w:ascii="Arial" w:hAnsi="Arial" w:cs="Arial"/>
                <w:bCs/>
                <w:sz w:val="20"/>
                <w:szCs w:val="20"/>
                <w:highlight w:val="cyan"/>
              </w:rPr>
              <w:t>[doplní dodavatel]</w:t>
            </w:r>
          </w:p>
        </w:tc>
      </w:tr>
    </w:tbl>
    <w:p w14:paraId="3C158FFA" w14:textId="77777777" w:rsidR="00142391" w:rsidRDefault="00142391" w:rsidP="00142391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22413BA5" w14:textId="77777777" w:rsidR="00142391" w:rsidRDefault="00142391" w:rsidP="00142391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 dne</w:t>
      </w:r>
    </w:p>
    <w:p w14:paraId="3B99E9E8" w14:textId="77777777" w:rsidR="00142391" w:rsidRDefault="00142391" w:rsidP="00142391">
      <w:pPr>
        <w:autoSpaceDE w:val="0"/>
        <w:autoSpaceDN w:val="0"/>
        <w:adjustRightInd w:val="0"/>
        <w:spacing w:before="7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</w:p>
    <w:p w14:paraId="213DB235" w14:textId="4E30E16D" w:rsidR="00C50EAC" w:rsidRDefault="00C50EAC" w:rsidP="00142391">
      <w:pPr>
        <w:tabs>
          <w:tab w:val="left" w:pos="7300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sectPr w:rsidR="00C50EAC" w:rsidSect="004852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50DE0" w14:textId="77777777" w:rsidR="00004954" w:rsidRDefault="00004954" w:rsidP="002002D1">
      <w:pPr>
        <w:spacing w:after="0" w:line="240" w:lineRule="auto"/>
      </w:pPr>
      <w:r>
        <w:separator/>
      </w:r>
    </w:p>
  </w:endnote>
  <w:endnote w:type="continuationSeparator" w:id="0">
    <w:p w14:paraId="5C72DE47" w14:textId="77777777" w:rsidR="00004954" w:rsidRDefault="00004954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Content>
      <w:p w14:paraId="4608EB72" w14:textId="77777777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F10F25">
          <w:rPr>
            <w:rFonts w:ascii="Arial" w:hAnsi="Arial" w:cs="Arial"/>
            <w:noProof/>
            <w:sz w:val="16"/>
          </w:rPr>
          <w:t>5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504E9" w14:textId="77777777" w:rsidR="00004954" w:rsidRDefault="00004954" w:rsidP="002002D1">
      <w:pPr>
        <w:spacing w:after="0" w:line="240" w:lineRule="auto"/>
      </w:pPr>
      <w:r>
        <w:separator/>
      </w:r>
    </w:p>
  </w:footnote>
  <w:footnote w:type="continuationSeparator" w:id="0">
    <w:p w14:paraId="0E525212" w14:textId="77777777" w:rsidR="00004954" w:rsidRDefault="00004954" w:rsidP="0020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A814E" w14:textId="289D4773" w:rsidR="00535601" w:rsidRPr="00C5658A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F15DC2">
      <w:rPr>
        <w:rFonts w:ascii="Arial" w:hAnsi="Arial" w:cs="Arial"/>
        <w:bCs/>
        <w:sz w:val="16"/>
      </w:rPr>
      <w:t>1</w:t>
    </w:r>
    <w:r w:rsidR="00DE61A8" w:rsidRPr="00C5658A">
      <w:rPr>
        <w:rFonts w:ascii="Arial" w:hAnsi="Arial" w:cs="Arial"/>
        <w:bCs/>
        <w:sz w:val="16"/>
      </w:rPr>
      <w:t xml:space="preserve"> </w:t>
    </w:r>
    <w:r w:rsidR="001E43FD">
      <w:rPr>
        <w:rFonts w:ascii="Arial" w:hAnsi="Arial" w:cs="Arial"/>
        <w:bCs/>
        <w:sz w:val="16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216" w:hanging="360"/>
      </w:pPr>
    </w:lvl>
    <w:lvl w:ilvl="1" w:tplc="04050019" w:tentative="1">
      <w:start w:val="1"/>
      <w:numFmt w:val="lowerLetter"/>
      <w:lvlText w:val="%2."/>
      <w:lvlJc w:val="left"/>
      <w:pPr>
        <w:ind w:left="1936" w:hanging="360"/>
      </w:pPr>
    </w:lvl>
    <w:lvl w:ilvl="2" w:tplc="0405001B" w:tentative="1">
      <w:start w:val="1"/>
      <w:numFmt w:val="lowerRoman"/>
      <w:lvlText w:val="%3."/>
      <w:lvlJc w:val="right"/>
      <w:pPr>
        <w:ind w:left="2656" w:hanging="180"/>
      </w:pPr>
    </w:lvl>
    <w:lvl w:ilvl="3" w:tplc="0405000F" w:tentative="1">
      <w:start w:val="1"/>
      <w:numFmt w:val="decimal"/>
      <w:lvlText w:val="%4."/>
      <w:lvlJc w:val="left"/>
      <w:pPr>
        <w:ind w:left="3376" w:hanging="360"/>
      </w:pPr>
    </w:lvl>
    <w:lvl w:ilvl="4" w:tplc="04050019" w:tentative="1">
      <w:start w:val="1"/>
      <w:numFmt w:val="lowerLetter"/>
      <w:lvlText w:val="%5."/>
      <w:lvlJc w:val="left"/>
      <w:pPr>
        <w:ind w:left="4096" w:hanging="360"/>
      </w:pPr>
    </w:lvl>
    <w:lvl w:ilvl="5" w:tplc="0405001B" w:tentative="1">
      <w:start w:val="1"/>
      <w:numFmt w:val="lowerRoman"/>
      <w:lvlText w:val="%6."/>
      <w:lvlJc w:val="right"/>
      <w:pPr>
        <w:ind w:left="4816" w:hanging="180"/>
      </w:pPr>
    </w:lvl>
    <w:lvl w:ilvl="6" w:tplc="0405000F" w:tentative="1">
      <w:start w:val="1"/>
      <w:numFmt w:val="decimal"/>
      <w:lvlText w:val="%7."/>
      <w:lvlJc w:val="left"/>
      <w:pPr>
        <w:ind w:left="5536" w:hanging="360"/>
      </w:pPr>
    </w:lvl>
    <w:lvl w:ilvl="7" w:tplc="04050019" w:tentative="1">
      <w:start w:val="1"/>
      <w:numFmt w:val="lowerLetter"/>
      <w:lvlText w:val="%8."/>
      <w:lvlJc w:val="left"/>
      <w:pPr>
        <w:ind w:left="6256" w:hanging="360"/>
      </w:pPr>
    </w:lvl>
    <w:lvl w:ilvl="8" w:tplc="040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6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1595350">
    <w:abstractNumId w:val="10"/>
  </w:num>
  <w:num w:numId="2" w16cid:durableId="1320961641">
    <w:abstractNumId w:val="15"/>
  </w:num>
  <w:num w:numId="3" w16cid:durableId="1886257906">
    <w:abstractNumId w:val="5"/>
  </w:num>
  <w:num w:numId="4" w16cid:durableId="1716344228">
    <w:abstractNumId w:val="11"/>
  </w:num>
  <w:num w:numId="5" w16cid:durableId="1204710467">
    <w:abstractNumId w:val="19"/>
  </w:num>
  <w:num w:numId="6" w16cid:durableId="1974023734">
    <w:abstractNumId w:val="18"/>
  </w:num>
  <w:num w:numId="7" w16cid:durableId="1413891623">
    <w:abstractNumId w:val="3"/>
  </w:num>
  <w:num w:numId="8" w16cid:durableId="1117411977">
    <w:abstractNumId w:val="9"/>
  </w:num>
  <w:num w:numId="9" w16cid:durableId="597756186">
    <w:abstractNumId w:val="2"/>
  </w:num>
  <w:num w:numId="10" w16cid:durableId="542988004">
    <w:abstractNumId w:val="1"/>
  </w:num>
  <w:num w:numId="11" w16cid:durableId="2059620247">
    <w:abstractNumId w:val="8"/>
  </w:num>
  <w:num w:numId="12" w16cid:durableId="2025400868">
    <w:abstractNumId w:val="17"/>
  </w:num>
  <w:num w:numId="13" w16cid:durableId="584413601">
    <w:abstractNumId w:val="16"/>
  </w:num>
  <w:num w:numId="14" w16cid:durableId="1296255279">
    <w:abstractNumId w:val="0"/>
  </w:num>
  <w:num w:numId="15" w16cid:durableId="242447545">
    <w:abstractNumId w:val="20"/>
  </w:num>
  <w:num w:numId="16" w16cid:durableId="1616861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5643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41090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6266531">
    <w:abstractNumId w:val="13"/>
  </w:num>
  <w:num w:numId="20" w16cid:durableId="217400162">
    <w:abstractNumId w:val="6"/>
  </w:num>
  <w:num w:numId="21" w16cid:durableId="15321884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04954"/>
    <w:rsid w:val="00013E10"/>
    <w:rsid w:val="00025F66"/>
    <w:rsid w:val="00056943"/>
    <w:rsid w:val="000724C2"/>
    <w:rsid w:val="00081846"/>
    <w:rsid w:val="0008572C"/>
    <w:rsid w:val="000A4DF6"/>
    <w:rsid w:val="000A4DF7"/>
    <w:rsid w:val="000B7615"/>
    <w:rsid w:val="000C49C3"/>
    <w:rsid w:val="00106D2E"/>
    <w:rsid w:val="0014098A"/>
    <w:rsid w:val="00142391"/>
    <w:rsid w:val="001579B1"/>
    <w:rsid w:val="001923B4"/>
    <w:rsid w:val="001A0B02"/>
    <w:rsid w:val="001B0C12"/>
    <w:rsid w:val="001B1B27"/>
    <w:rsid w:val="001B595C"/>
    <w:rsid w:val="001C572D"/>
    <w:rsid w:val="001D5358"/>
    <w:rsid w:val="001D75A6"/>
    <w:rsid w:val="001E38CF"/>
    <w:rsid w:val="001E43FD"/>
    <w:rsid w:val="001E554C"/>
    <w:rsid w:val="001F3081"/>
    <w:rsid w:val="001F52A4"/>
    <w:rsid w:val="002002D1"/>
    <w:rsid w:val="00211C82"/>
    <w:rsid w:val="00250033"/>
    <w:rsid w:val="00262118"/>
    <w:rsid w:val="00267442"/>
    <w:rsid w:val="00270491"/>
    <w:rsid w:val="00280472"/>
    <w:rsid w:val="0028460E"/>
    <w:rsid w:val="002917B3"/>
    <w:rsid w:val="002951F5"/>
    <w:rsid w:val="002B0EF0"/>
    <w:rsid w:val="002B2D32"/>
    <w:rsid w:val="002B7A50"/>
    <w:rsid w:val="002C4D05"/>
    <w:rsid w:val="002D411B"/>
    <w:rsid w:val="002E005D"/>
    <w:rsid w:val="002E6579"/>
    <w:rsid w:val="002F28C1"/>
    <w:rsid w:val="00304593"/>
    <w:rsid w:val="00311C50"/>
    <w:rsid w:val="0032267E"/>
    <w:rsid w:val="003352C9"/>
    <w:rsid w:val="00375ED8"/>
    <w:rsid w:val="0038267D"/>
    <w:rsid w:val="00382CC0"/>
    <w:rsid w:val="003A27DF"/>
    <w:rsid w:val="003B6A5F"/>
    <w:rsid w:val="003C2A1D"/>
    <w:rsid w:val="003E18BB"/>
    <w:rsid w:val="003F42D8"/>
    <w:rsid w:val="00405C94"/>
    <w:rsid w:val="00420897"/>
    <w:rsid w:val="004236D4"/>
    <w:rsid w:val="00424DDC"/>
    <w:rsid w:val="0042601D"/>
    <w:rsid w:val="00431805"/>
    <w:rsid w:val="00435EA7"/>
    <w:rsid w:val="00440812"/>
    <w:rsid w:val="004413C3"/>
    <w:rsid w:val="00443132"/>
    <w:rsid w:val="0046756A"/>
    <w:rsid w:val="00471F76"/>
    <w:rsid w:val="004852E6"/>
    <w:rsid w:val="004853C2"/>
    <w:rsid w:val="00485A87"/>
    <w:rsid w:val="00496353"/>
    <w:rsid w:val="004A0E29"/>
    <w:rsid w:val="004A41A1"/>
    <w:rsid w:val="004A5DD0"/>
    <w:rsid w:val="004C384B"/>
    <w:rsid w:val="004C3B69"/>
    <w:rsid w:val="004C3CA8"/>
    <w:rsid w:val="004C5B9C"/>
    <w:rsid w:val="004D4B16"/>
    <w:rsid w:val="004D671D"/>
    <w:rsid w:val="004D7A76"/>
    <w:rsid w:val="004E4BA9"/>
    <w:rsid w:val="004E7FDA"/>
    <w:rsid w:val="004F11E6"/>
    <w:rsid w:val="004F2C82"/>
    <w:rsid w:val="004F347F"/>
    <w:rsid w:val="004F5A44"/>
    <w:rsid w:val="00505ED8"/>
    <w:rsid w:val="00513365"/>
    <w:rsid w:val="00514329"/>
    <w:rsid w:val="00530C79"/>
    <w:rsid w:val="00531198"/>
    <w:rsid w:val="00532311"/>
    <w:rsid w:val="00535601"/>
    <w:rsid w:val="005416A7"/>
    <w:rsid w:val="00541786"/>
    <w:rsid w:val="00554011"/>
    <w:rsid w:val="00555ED1"/>
    <w:rsid w:val="0056403B"/>
    <w:rsid w:val="0058256D"/>
    <w:rsid w:val="00585FCC"/>
    <w:rsid w:val="005936F0"/>
    <w:rsid w:val="005A071B"/>
    <w:rsid w:val="005B4653"/>
    <w:rsid w:val="005D6247"/>
    <w:rsid w:val="005E2A1D"/>
    <w:rsid w:val="005E6157"/>
    <w:rsid w:val="00612869"/>
    <w:rsid w:val="00614DAD"/>
    <w:rsid w:val="00644D18"/>
    <w:rsid w:val="00647F39"/>
    <w:rsid w:val="00656DB7"/>
    <w:rsid w:val="006670D6"/>
    <w:rsid w:val="0066739E"/>
    <w:rsid w:val="00686CB4"/>
    <w:rsid w:val="00687D15"/>
    <w:rsid w:val="006937C8"/>
    <w:rsid w:val="006C4DE0"/>
    <w:rsid w:val="006F5A81"/>
    <w:rsid w:val="006F7A5C"/>
    <w:rsid w:val="007034BF"/>
    <w:rsid w:val="00712A44"/>
    <w:rsid w:val="007132F6"/>
    <w:rsid w:val="00743A79"/>
    <w:rsid w:val="007623E1"/>
    <w:rsid w:val="00772608"/>
    <w:rsid w:val="00795AA4"/>
    <w:rsid w:val="007A10ED"/>
    <w:rsid w:val="007A13BC"/>
    <w:rsid w:val="007A16F3"/>
    <w:rsid w:val="007B26A3"/>
    <w:rsid w:val="007C4888"/>
    <w:rsid w:val="007C4F6B"/>
    <w:rsid w:val="007D231A"/>
    <w:rsid w:val="007D3A71"/>
    <w:rsid w:val="007E474B"/>
    <w:rsid w:val="007E5FF0"/>
    <w:rsid w:val="007E639A"/>
    <w:rsid w:val="007F08B2"/>
    <w:rsid w:val="007F68F0"/>
    <w:rsid w:val="0080035E"/>
    <w:rsid w:val="008004BA"/>
    <w:rsid w:val="00800A5D"/>
    <w:rsid w:val="00803C6A"/>
    <w:rsid w:val="00810230"/>
    <w:rsid w:val="00813E58"/>
    <w:rsid w:val="00832BB8"/>
    <w:rsid w:val="00865408"/>
    <w:rsid w:val="00866080"/>
    <w:rsid w:val="00875346"/>
    <w:rsid w:val="00894C17"/>
    <w:rsid w:val="008963FA"/>
    <w:rsid w:val="008A7162"/>
    <w:rsid w:val="008B05D1"/>
    <w:rsid w:val="008C342B"/>
    <w:rsid w:val="008D47D4"/>
    <w:rsid w:val="008F44B9"/>
    <w:rsid w:val="00902649"/>
    <w:rsid w:val="00903F99"/>
    <w:rsid w:val="00913C74"/>
    <w:rsid w:val="00923085"/>
    <w:rsid w:val="00935F3A"/>
    <w:rsid w:val="009415FA"/>
    <w:rsid w:val="009476C2"/>
    <w:rsid w:val="00972FE0"/>
    <w:rsid w:val="00976161"/>
    <w:rsid w:val="00987465"/>
    <w:rsid w:val="00993B39"/>
    <w:rsid w:val="009A193D"/>
    <w:rsid w:val="009A52FF"/>
    <w:rsid w:val="009B0B84"/>
    <w:rsid w:val="009C6C18"/>
    <w:rsid w:val="009E0727"/>
    <w:rsid w:val="009E1134"/>
    <w:rsid w:val="009E4542"/>
    <w:rsid w:val="009F04EA"/>
    <w:rsid w:val="009F2178"/>
    <w:rsid w:val="009F72B3"/>
    <w:rsid w:val="009F7FB5"/>
    <w:rsid w:val="00A04610"/>
    <w:rsid w:val="00A04B19"/>
    <w:rsid w:val="00A04EE3"/>
    <w:rsid w:val="00A04F5C"/>
    <w:rsid w:val="00A17975"/>
    <w:rsid w:val="00A4279A"/>
    <w:rsid w:val="00A65597"/>
    <w:rsid w:val="00A91F1E"/>
    <w:rsid w:val="00AA0F35"/>
    <w:rsid w:val="00AA2608"/>
    <w:rsid w:val="00AA4DD7"/>
    <w:rsid w:val="00AA5718"/>
    <w:rsid w:val="00AA6B3F"/>
    <w:rsid w:val="00AB219A"/>
    <w:rsid w:val="00AC785B"/>
    <w:rsid w:val="00AF4BFB"/>
    <w:rsid w:val="00AF616A"/>
    <w:rsid w:val="00AF687C"/>
    <w:rsid w:val="00B06759"/>
    <w:rsid w:val="00B240E0"/>
    <w:rsid w:val="00B33DD3"/>
    <w:rsid w:val="00B37081"/>
    <w:rsid w:val="00B40A5C"/>
    <w:rsid w:val="00B55945"/>
    <w:rsid w:val="00B71986"/>
    <w:rsid w:val="00B7452F"/>
    <w:rsid w:val="00B94166"/>
    <w:rsid w:val="00B979A4"/>
    <w:rsid w:val="00BA53D4"/>
    <w:rsid w:val="00BC2CD5"/>
    <w:rsid w:val="00BC2DE9"/>
    <w:rsid w:val="00BC586B"/>
    <w:rsid w:val="00BD17CE"/>
    <w:rsid w:val="00BE105E"/>
    <w:rsid w:val="00BE3237"/>
    <w:rsid w:val="00BE33C2"/>
    <w:rsid w:val="00BE5874"/>
    <w:rsid w:val="00C20C16"/>
    <w:rsid w:val="00C258C8"/>
    <w:rsid w:val="00C452D3"/>
    <w:rsid w:val="00C50EAC"/>
    <w:rsid w:val="00C53A54"/>
    <w:rsid w:val="00C5658A"/>
    <w:rsid w:val="00C62C87"/>
    <w:rsid w:val="00C65C2D"/>
    <w:rsid w:val="00C66DA3"/>
    <w:rsid w:val="00C7513A"/>
    <w:rsid w:val="00C75F02"/>
    <w:rsid w:val="00C77EBE"/>
    <w:rsid w:val="00C8786E"/>
    <w:rsid w:val="00C9460F"/>
    <w:rsid w:val="00C9704A"/>
    <w:rsid w:val="00CB5F85"/>
    <w:rsid w:val="00CB6A93"/>
    <w:rsid w:val="00CC29FD"/>
    <w:rsid w:val="00CD3A91"/>
    <w:rsid w:val="00CD5C93"/>
    <w:rsid w:val="00CE1502"/>
    <w:rsid w:val="00CE77D9"/>
    <w:rsid w:val="00D06FA3"/>
    <w:rsid w:val="00D14ECC"/>
    <w:rsid w:val="00D30F15"/>
    <w:rsid w:val="00D32D60"/>
    <w:rsid w:val="00D40861"/>
    <w:rsid w:val="00D42847"/>
    <w:rsid w:val="00D445C9"/>
    <w:rsid w:val="00D5107B"/>
    <w:rsid w:val="00D55238"/>
    <w:rsid w:val="00D56315"/>
    <w:rsid w:val="00D66BAF"/>
    <w:rsid w:val="00D70E95"/>
    <w:rsid w:val="00D71F57"/>
    <w:rsid w:val="00D759FB"/>
    <w:rsid w:val="00D822AB"/>
    <w:rsid w:val="00D86CAA"/>
    <w:rsid w:val="00DB36CB"/>
    <w:rsid w:val="00DD2A32"/>
    <w:rsid w:val="00DD5FE6"/>
    <w:rsid w:val="00DD6EC7"/>
    <w:rsid w:val="00DE0D45"/>
    <w:rsid w:val="00DE61A8"/>
    <w:rsid w:val="00DF1278"/>
    <w:rsid w:val="00DF2951"/>
    <w:rsid w:val="00DF7A87"/>
    <w:rsid w:val="00E1066F"/>
    <w:rsid w:val="00E223DE"/>
    <w:rsid w:val="00E3604B"/>
    <w:rsid w:val="00E553BB"/>
    <w:rsid w:val="00E76680"/>
    <w:rsid w:val="00E82500"/>
    <w:rsid w:val="00E83568"/>
    <w:rsid w:val="00EB27FA"/>
    <w:rsid w:val="00EB2BDF"/>
    <w:rsid w:val="00EB56D2"/>
    <w:rsid w:val="00EB61B6"/>
    <w:rsid w:val="00EC40FE"/>
    <w:rsid w:val="00EC77F4"/>
    <w:rsid w:val="00EC7B20"/>
    <w:rsid w:val="00ED36AD"/>
    <w:rsid w:val="00ED6F67"/>
    <w:rsid w:val="00ED76F2"/>
    <w:rsid w:val="00EF0368"/>
    <w:rsid w:val="00EF71BA"/>
    <w:rsid w:val="00F0477C"/>
    <w:rsid w:val="00F05426"/>
    <w:rsid w:val="00F10CE5"/>
    <w:rsid w:val="00F10D3F"/>
    <w:rsid w:val="00F10F25"/>
    <w:rsid w:val="00F150E9"/>
    <w:rsid w:val="00F15DC2"/>
    <w:rsid w:val="00F2634A"/>
    <w:rsid w:val="00F26439"/>
    <w:rsid w:val="00F270D3"/>
    <w:rsid w:val="00F36046"/>
    <w:rsid w:val="00F45594"/>
    <w:rsid w:val="00F53C13"/>
    <w:rsid w:val="00F55CAD"/>
    <w:rsid w:val="00F60F68"/>
    <w:rsid w:val="00F86835"/>
    <w:rsid w:val="00FA0A1F"/>
    <w:rsid w:val="00FB63FE"/>
    <w:rsid w:val="00FC6FB1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36C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1E43FD"/>
    <w:pPr>
      <w:numPr>
        <w:ilvl w:val="1"/>
      </w:numPr>
      <w:spacing w:after="0" w:line="240" w:lineRule="auto"/>
    </w:pPr>
    <w:rPr>
      <w:rFonts w:ascii="Segoe UI" w:hAnsi="Segoe UI"/>
      <w:b/>
      <w:sz w:val="20"/>
      <w:lang w:eastAsia="en-US"/>
    </w:rPr>
  </w:style>
  <w:style w:type="character" w:customStyle="1" w:styleId="PodnadpisChar">
    <w:name w:val="Podnadpis Char"/>
    <w:basedOn w:val="Standardnpsmoodstavce"/>
    <w:link w:val="Podnadpis"/>
    <w:rsid w:val="001E43FD"/>
    <w:rPr>
      <w:rFonts w:ascii="Segoe UI" w:hAnsi="Segoe UI"/>
      <w:b/>
      <w:sz w:val="20"/>
      <w:lang w:eastAsia="en-US"/>
    </w:rPr>
  </w:style>
  <w:style w:type="paragraph" w:customStyle="1" w:styleId="podpisra">
    <w:name w:val="podpis čára"/>
    <w:basedOn w:val="Normln"/>
    <w:rsid w:val="001E43FD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</w:rPr>
  </w:style>
  <w:style w:type="character" w:customStyle="1" w:styleId="fontstyle01">
    <w:name w:val="fontstyle01"/>
    <w:basedOn w:val="Standardnpsmoodstavce"/>
    <w:rsid w:val="001E43FD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592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Procurio</dc:creator>
  <cp:lastModifiedBy>Jan Baše</cp:lastModifiedBy>
  <cp:revision>51</cp:revision>
  <dcterms:created xsi:type="dcterms:W3CDTF">2022-05-20T07:13:00Z</dcterms:created>
  <dcterms:modified xsi:type="dcterms:W3CDTF">2024-10-22T11:31:00Z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